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92" w:rsidRPr="00912B92" w:rsidRDefault="00912B92" w:rsidP="00912B92">
      <w:pPr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</w:t>
      </w:r>
      <w:r w:rsidRPr="00912B92">
        <w:rPr>
          <w:b/>
          <w:i/>
          <w:sz w:val="18"/>
          <w:szCs w:val="18"/>
        </w:rPr>
        <w:t>Comprehension: Author’s Purpose</w:t>
      </w:r>
    </w:p>
    <w:p w:rsidR="00E64CC6" w:rsidRDefault="00E64CC6" w:rsidP="00912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CC6" w:rsidTr="00E64CC6">
        <w:tc>
          <w:tcPr>
            <w:tcW w:w="9350" w:type="dxa"/>
          </w:tcPr>
          <w:p w:rsidR="00E64CC6" w:rsidRPr="00E82CE4" w:rsidRDefault="00E64CC6" w:rsidP="00E64CC6">
            <w:pPr>
              <w:rPr>
                <w:sz w:val="24"/>
                <w:szCs w:val="24"/>
              </w:rPr>
            </w:pPr>
            <w:r w:rsidRPr="00E82CE4">
              <w:rPr>
                <w:i/>
                <w:sz w:val="24"/>
                <w:szCs w:val="24"/>
              </w:rPr>
              <w:t>Tips:</w:t>
            </w:r>
            <w:r w:rsidRPr="00E82CE4">
              <w:rPr>
                <w:sz w:val="24"/>
                <w:szCs w:val="24"/>
              </w:rPr>
              <w:t xml:space="preserve"> </w:t>
            </w:r>
            <w:r w:rsidRPr="00E82CE4">
              <w:rPr>
                <w:i/>
                <w:sz w:val="24"/>
                <w:szCs w:val="24"/>
              </w:rPr>
              <w:t>Author’s Purpose- (P.I.E.) Persuade, Inform, Entertain</w:t>
            </w:r>
          </w:p>
          <w:p w:rsidR="00E64CC6" w:rsidRPr="00E82CE4" w:rsidRDefault="00E64CC6" w:rsidP="00E64CC6">
            <w:pPr>
              <w:rPr>
                <w:i/>
                <w:sz w:val="24"/>
                <w:szCs w:val="24"/>
              </w:rPr>
            </w:pPr>
            <w:r w:rsidRPr="00E82CE4">
              <w:rPr>
                <w:b/>
                <w:sz w:val="24"/>
                <w:szCs w:val="24"/>
              </w:rPr>
              <w:t>Persuade</w:t>
            </w:r>
            <w:r w:rsidRPr="00E82CE4">
              <w:rPr>
                <w:sz w:val="24"/>
                <w:szCs w:val="24"/>
              </w:rPr>
              <w:t>- to make the reader think the same way the author think</w:t>
            </w:r>
          </w:p>
          <w:p w:rsidR="00E64CC6" w:rsidRPr="00E82CE4" w:rsidRDefault="00E64CC6" w:rsidP="00E64CC6">
            <w:pPr>
              <w:rPr>
                <w:sz w:val="24"/>
                <w:szCs w:val="24"/>
              </w:rPr>
            </w:pPr>
            <w:r w:rsidRPr="00E82CE4">
              <w:rPr>
                <w:b/>
                <w:sz w:val="24"/>
                <w:szCs w:val="24"/>
              </w:rPr>
              <w:t>Inform</w:t>
            </w:r>
            <w:r w:rsidRPr="00E82CE4">
              <w:rPr>
                <w:sz w:val="24"/>
                <w:szCs w:val="24"/>
              </w:rPr>
              <w:t>- to give the reader information about something</w:t>
            </w:r>
          </w:p>
          <w:p w:rsidR="00E64CC6" w:rsidRPr="00E82CE4" w:rsidRDefault="00E64CC6" w:rsidP="00E64CC6">
            <w:pPr>
              <w:rPr>
                <w:sz w:val="24"/>
                <w:szCs w:val="24"/>
              </w:rPr>
            </w:pPr>
            <w:r w:rsidRPr="00E82CE4">
              <w:rPr>
                <w:b/>
                <w:sz w:val="24"/>
                <w:szCs w:val="24"/>
              </w:rPr>
              <w:t>Entertain-</w:t>
            </w:r>
            <w:r w:rsidRPr="00E82CE4">
              <w:rPr>
                <w:sz w:val="24"/>
                <w:szCs w:val="24"/>
              </w:rPr>
              <w:t xml:space="preserve"> to read for fun</w:t>
            </w:r>
          </w:p>
          <w:p w:rsidR="00E64CC6" w:rsidRDefault="00E64CC6" w:rsidP="00912B92"/>
        </w:tc>
      </w:tr>
    </w:tbl>
    <w:p w:rsidR="00912B92" w:rsidRDefault="00912B92" w:rsidP="00912B92">
      <w:r w:rsidRPr="00E82CE4">
        <w:rPr>
          <w:b/>
        </w:rPr>
        <w:t>Directions:</w:t>
      </w:r>
      <w:r>
        <w:t xml:space="preserve"> Read the passage to check your understanding about the Author’ Purpose.</w:t>
      </w:r>
    </w:p>
    <w:p w:rsidR="00912B92" w:rsidRPr="00E82CE4" w:rsidRDefault="00E82CE4" w:rsidP="00E82CE4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2B92" w:rsidRPr="00E82CE4">
        <w:rPr>
          <w:b/>
          <w:sz w:val="40"/>
          <w:szCs w:val="40"/>
        </w:rPr>
        <w:t>Tsunamis</w:t>
      </w:r>
    </w:p>
    <w:p w:rsidR="00912B92" w:rsidRPr="00E82CE4" w:rsidRDefault="00E82CE4" w:rsidP="00E82CE4">
      <w:pPr>
        <w:spacing w:after="0"/>
        <w:rPr>
          <w:sz w:val="29"/>
          <w:szCs w:val="29"/>
        </w:rPr>
      </w:pPr>
      <w:r w:rsidRPr="00E82CE4">
        <w:rPr>
          <w:sz w:val="29"/>
          <w:szCs w:val="29"/>
        </w:rPr>
        <w:t xml:space="preserve">What Is a Tsunami? </w:t>
      </w:r>
      <w:r w:rsidR="00912B92" w:rsidRPr="00E82CE4">
        <w:rPr>
          <w:sz w:val="29"/>
          <w:szCs w:val="29"/>
        </w:rPr>
        <w:t>You may have s</w:t>
      </w:r>
      <w:r w:rsidRPr="00E82CE4">
        <w:rPr>
          <w:sz w:val="29"/>
          <w:szCs w:val="29"/>
        </w:rPr>
        <w:t xml:space="preserve">een big waves at the beach. Now </w:t>
      </w:r>
      <w:r w:rsidR="00912B92" w:rsidRPr="00E82CE4">
        <w:rPr>
          <w:sz w:val="29"/>
          <w:szCs w:val="29"/>
        </w:rPr>
        <w:t xml:space="preserve">imagine waves that reach </w:t>
      </w:r>
      <w:r w:rsidRPr="00E82CE4">
        <w:rPr>
          <w:sz w:val="29"/>
          <w:szCs w:val="29"/>
        </w:rPr>
        <w:t xml:space="preserve">a height of over 100 feet tall! </w:t>
      </w:r>
      <w:r w:rsidR="00912B92" w:rsidRPr="00E82CE4">
        <w:rPr>
          <w:sz w:val="29"/>
          <w:szCs w:val="29"/>
        </w:rPr>
        <w:t>Tsunamis are a set of o</w:t>
      </w:r>
      <w:r w:rsidRPr="00E82CE4">
        <w:rPr>
          <w:sz w:val="29"/>
          <w:szCs w:val="29"/>
        </w:rPr>
        <w:t xml:space="preserve">cean waves that rush over land. </w:t>
      </w:r>
      <w:r w:rsidR="00912B92" w:rsidRPr="00E82CE4">
        <w:rPr>
          <w:sz w:val="29"/>
          <w:szCs w:val="29"/>
        </w:rPr>
        <w:t xml:space="preserve">The waves </w:t>
      </w:r>
      <w:r w:rsidRPr="00E82CE4">
        <w:rPr>
          <w:sz w:val="29"/>
          <w:szCs w:val="29"/>
        </w:rPr>
        <w:t xml:space="preserve">look like giant walls of water. </w:t>
      </w:r>
      <w:r w:rsidR="00912B92" w:rsidRPr="00E82CE4">
        <w:rPr>
          <w:sz w:val="29"/>
          <w:szCs w:val="29"/>
        </w:rPr>
        <w:t>Tsunamis have di</w:t>
      </w:r>
      <w:r w:rsidRPr="00E82CE4">
        <w:rPr>
          <w:sz w:val="29"/>
          <w:szCs w:val="29"/>
        </w:rPr>
        <w:t xml:space="preserve">fferent causes. One event is an </w:t>
      </w:r>
      <w:r w:rsidR="00912B92" w:rsidRPr="00E82CE4">
        <w:rPr>
          <w:sz w:val="29"/>
          <w:szCs w:val="29"/>
        </w:rPr>
        <w:t>undersea earthquake</w:t>
      </w:r>
      <w:r w:rsidRPr="00E82CE4">
        <w:rPr>
          <w:sz w:val="29"/>
          <w:szCs w:val="29"/>
        </w:rPr>
        <w:t xml:space="preserve"> that causes the ocean floor to </w:t>
      </w:r>
      <w:r w:rsidR="00912B92" w:rsidRPr="00E82CE4">
        <w:rPr>
          <w:sz w:val="29"/>
          <w:szCs w:val="29"/>
        </w:rPr>
        <w:t>move and shake. Other c</w:t>
      </w:r>
      <w:r w:rsidRPr="00E82CE4">
        <w:rPr>
          <w:sz w:val="29"/>
          <w:szCs w:val="29"/>
        </w:rPr>
        <w:t xml:space="preserve">auses are underwater landslides </w:t>
      </w:r>
      <w:r w:rsidR="00912B92" w:rsidRPr="00E82CE4">
        <w:rPr>
          <w:sz w:val="29"/>
          <w:szCs w:val="29"/>
        </w:rPr>
        <w:t>or volcanoes. These stro</w:t>
      </w:r>
      <w:r w:rsidRPr="00E82CE4">
        <w:rPr>
          <w:sz w:val="29"/>
          <w:szCs w:val="29"/>
        </w:rPr>
        <w:t>ng actions build tsunami waves. The waves head for sho</w:t>
      </w:r>
      <w:r w:rsidR="00912B92" w:rsidRPr="00E82CE4">
        <w:rPr>
          <w:sz w:val="29"/>
          <w:szCs w:val="29"/>
        </w:rPr>
        <w:t>re, the land along the ocean.</w:t>
      </w:r>
    </w:p>
    <w:p w:rsidR="00912B92" w:rsidRPr="00E82CE4" w:rsidRDefault="00912B92" w:rsidP="00912B92">
      <w:pPr>
        <w:rPr>
          <w:sz w:val="29"/>
          <w:szCs w:val="29"/>
        </w:rPr>
      </w:pPr>
      <w:r w:rsidRPr="00E82CE4">
        <w:rPr>
          <w:sz w:val="29"/>
          <w:szCs w:val="29"/>
        </w:rPr>
        <w:t>When the tsunami waves start, they may be just on</w:t>
      </w:r>
      <w:r w:rsidR="00E82CE4" w:rsidRPr="00E82CE4">
        <w:rPr>
          <w:sz w:val="29"/>
          <w:szCs w:val="29"/>
        </w:rPr>
        <w:t>e f</w:t>
      </w:r>
      <w:r w:rsidRPr="00E82CE4">
        <w:rPr>
          <w:sz w:val="29"/>
          <w:szCs w:val="29"/>
        </w:rPr>
        <w:t>oot high. They exten</w:t>
      </w:r>
      <w:r w:rsidR="00E82CE4" w:rsidRPr="00E82CE4">
        <w:rPr>
          <w:sz w:val="29"/>
          <w:szCs w:val="29"/>
        </w:rPr>
        <w:t xml:space="preserve">d, or reach, deep down into the ocean. The waves travel toward shore. The waves can move </w:t>
      </w:r>
      <w:r w:rsidRPr="00E82CE4">
        <w:rPr>
          <w:sz w:val="29"/>
          <w:szCs w:val="29"/>
        </w:rPr>
        <w:t>up to 500 miles per hour.</w:t>
      </w:r>
      <w:r w:rsidR="00E82CE4" w:rsidRPr="00E82CE4">
        <w:rPr>
          <w:sz w:val="29"/>
          <w:szCs w:val="29"/>
        </w:rPr>
        <w:t xml:space="preserve"> </w:t>
      </w:r>
      <w:r w:rsidR="005974BB" w:rsidRPr="00E82CE4">
        <w:rPr>
          <w:sz w:val="29"/>
          <w:szCs w:val="29"/>
        </w:rPr>
        <w:t>That is</w:t>
      </w:r>
      <w:r w:rsidR="00E82CE4" w:rsidRPr="00E82CE4">
        <w:rPr>
          <w:sz w:val="29"/>
          <w:szCs w:val="29"/>
        </w:rPr>
        <w:t xml:space="preserve"> as fast as a jet plane. </w:t>
      </w:r>
      <w:r w:rsidRPr="00E82CE4">
        <w:rPr>
          <w:sz w:val="29"/>
          <w:szCs w:val="29"/>
        </w:rPr>
        <w:t>As the waves reach sha</w:t>
      </w:r>
      <w:r w:rsidR="00E82CE4" w:rsidRPr="00E82CE4">
        <w:rPr>
          <w:sz w:val="29"/>
          <w:szCs w:val="29"/>
        </w:rPr>
        <w:t xml:space="preserve">llow water near land, they slow </w:t>
      </w:r>
      <w:r w:rsidRPr="00E82CE4">
        <w:rPr>
          <w:sz w:val="29"/>
          <w:szCs w:val="29"/>
        </w:rPr>
        <w:t>down. They start to squ</w:t>
      </w:r>
      <w:r w:rsidR="00E82CE4" w:rsidRPr="00E82CE4">
        <w:rPr>
          <w:sz w:val="29"/>
          <w:szCs w:val="29"/>
        </w:rPr>
        <w:t xml:space="preserve">eeze together. This pushes them </w:t>
      </w:r>
      <w:r w:rsidRPr="00E82CE4">
        <w:rPr>
          <w:sz w:val="29"/>
          <w:szCs w:val="29"/>
        </w:rPr>
        <w:t>higher. Then the big waves hit the shore.</w:t>
      </w:r>
    </w:p>
    <w:p w:rsidR="00912B92" w:rsidRPr="00E82CE4" w:rsidRDefault="00912B92" w:rsidP="00912B92">
      <w:pPr>
        <w:rPr>
          <w:b/>
          <w:sz w:val="32"/>
          <w:szCs w:val="32"/>
          <w:u w:val="single"/>
        </w:rPr>
      </w:pPr>
      <w:r w:rsidRPr="00E82CE4">
        <w:rPr>
          <w:b/>
          <w:sz w:val="32"/>
          <w:szCs w:val="32"/>
          <w:u w:val="single"/>
        </w:rPr>
        <w:t>Damage from a Tsunami</w:t>
      </w:r>
    </w:p>
    <w:p w:rsidR="00912B92" w:rsidRPr="00E82CE4" w:rsidRDefault="00912B92" w:rsidP="00912B92">
      <w:pPr>
        <w:rPr>
          <w:sz w:val="29"/>
          <w:szCs w:val="29"/>
        </w:rPr>
      </w:pPr>
      <w:r w:rsidRPr="00E82CE4">
        <w:rPr>
          <w:sz w:val="29"/>
          <w:szCs w:val="29"/>
        </w:rPr>
        <w:t>Tsunamis cause lo</w:t>
      </w:r>
      <w:r w:rsidR="00E82CE4" w:rsidRPr="00E82CE4">
        <w:rPr>
          <w:sz w:val="29"/>
          <w:szCs w:val="29"/>
        </w:rPr>
        <w:t xml:space="preserve">ts of damage and harm. They can </w:t>
      </w:r>
      <w:r w:rsidRPr="00E82CE4">
        <w:rPr>
          <w:sz w:val="29"/>
          <w:szCs w:val="29"/>
        </w:rPr>
        <w:t>hurt people. They can smash</w:t>
      </w:r>
      <w:r w:rsidR="00E82CE4" w:rsidRPr="00E82CE4">
        <w:rPr>
          <w:sz w:val="29"/>
          <w:szCs w:val="29"/>
        </w:rPr>
        <w:t xml:space="preserve"> houses and knock down </w:t>
      </w:r>
      <w:r w:rsidRPr="00E82CE4">
        <w:rPr>
          <w:sz w:val="29"/>
          <w:szCs w:val="29"/>
        </w:rPr>
        <w:t>trees. They can cause f</w:t>
      </w:r>
      <w:r w:rsidR="00E82CE4" w:rsidRPr="00E82CE4">
        <w:rPr>
          <w:sz w:val="29"/>
          <w:szCs w:val="29"/>
        </w:rPr>
        <w:t xml:space="preserve">looding. They can make drinking </w:t>
      </w:r>
      <w:r w:rsidRPr="00E82CE4">
        <w:rPr>
          <w:sz w:val="29"/>
          <w:szCs w:val="29"/>
        </w:rPr>
        <w:t>water unsafe.</w:t>
      </w:r>
    </w:p>
    <w:p w:rsidR="00912B92" w:rsidRPr="00E82CE4" w:rsidRDefault="00912B92" w:rsidP="00912B92">
      <w:pPr>
        <w:rPr>
          <w:b/>
          <w:sz w:val="32"/>
          <w:szCs w:val="32"/>
          <w:u w:val="single"/>
        </w:rPr>
      </w:pPr>
      <w:r w:rsidRPr="00E82CE4">
        <w:rPr>
          <w:b/>
          <w:sz w:val="32"/>
          <w:szCs w:val="32"/>
          <w:u w:val="single"/>
        </w:rPr>
        <w:t>Tsunami Warnings</w:t>
      </w:r>
    </w:p>
    <w:p w:rsidR="0040737B" w:rsidRDefault="00912B92" w:rsidP="00912B92">
      <w:pPr>
        <w:rPr>
          <w:sz w:val="29"/>
          <w:szCs w:val="29"/>
        </w:rPr>
      </w:pPr>
      <w:r w:rsidRPr="00E82CE4">
        <w:rPr>
          <w:sz w:val="29"/>
          <w:szCs w:val="29"/>
        </w:rPr>
        <w:t>There are systems in place to warn, or tell, pe</w:t>
      </w:r>
      <w:r w:rsidR="00E82CE4" w:rsidRPr="00E82CE4">
        <w:rPr>
          <w:sz w:val="29"/>
          <w:szCs w:val="29"/>
        </w:rPr>
        <w:t xml:space="preserve">ople </w:t>
      </w:r>
      <w:r w:rsidRPr="00E82CE4">
        <w:rPr>
          <w:sz w:val="29"/>
          <w:szCs w:val="29"/>
        </w:rPr>
        <w:t>ab</w:t>
      </w:r>
      <w:r w:rsidR="00E82CE4" w:rsidRPr="00E82CE4">
        <w:rPr>
          <w:sz w:val="29"/>
          <w:szCs w:val="29"/>
        </w:rPr>
        <w:t xml:space="preserve">out tsunamis. People find out the big waves are </w:t>
      </w:r>
      <w:r w:rsidRPr="00E82CE4">
        <w:rPr>
          <w:sz w:val="29"/>
          <w:szCs w:val="29"/>
        </w:rPr>
        <w:t>coming. Then they mov</w:t>
      </w:r>
      <w:r w:rsidR="00E82CE4" w:rsidRPr="00E82CE4">
        <w:rPr>
          <w:sz w:val="29"/>
          <w:szCs w:val="29"/>
        </w:rPr>
        <w:t xml:space="preserve">e to higher ground to stay safe </w:t>
      </w:r>
      <w:r w:rsidRPr="00E82CE4">
        <w:rPr>
          <w:sz w:val="29"/>
          <w:szCs w:val="29"/>
        </w:rPr>
        <w:t>from the tsunamis.</w:t>
      </w:r>
    </w:p>
    <w:p w:rsidR="0090789F" w:rsidRDefault="0090789F" w:rsidP="00912B92">
      <w:pPr>
        <w:rPr>
          <w:sz w:val="29"/>
          <w:szCs w:val="29"/>
        </w:rPr>
      </w:pPr>
    </w:p>
    <w:p w:rsidR="0090789F" w:rsidRDefault="0090789F" w:rsidP="00912B92">
      <w:pPr>
        <w:rPr>
          <w:sz w:val="29"/>
          <w:szCs w:val="29"/>
        </w:rPr>
      </w:pPr>
    </w:p>
    <w:p w:rsidR="0090789F" w:rsidRPr="00883A6B" w:rsidRDefault="0090789F" w:rsidP="0090789F">
      <w:pPr>
        <w:rPr>
          <w:sz w:val="24"/>
          <w:szCs w:val="24"/>
        </w:rPr>
      </w:pPr>
      <w:r w:rsidRPr="00883A6B">
        <w:rPr>
          <w:b/>
          <w:sz w:val="29"/>
          <w:szCs w:val="29"/>
        </w:rPr>
        <w:lastRenderedPageBreak/>
        <w:t>Directions</w:t>
      </w:r>
      <w:r w:rsidRPr="00883A6B">
        <w:rPr>
          <w:b/>
          <w:sz w:val="24"/>
          <w:szCs w:val="24"/>
        </w:rPr>
        <w:t>:</w:t>
      </w:r>
      <w:r w:rsidRPr="00883A6B">
        <w:rPr>
          <w:sz w:val="24"/>
          <w:szCs w:val="24"/>
        </w:rPr>
        <w:t xml:space="preserve"> </w:t>
      </w:r>
      <w:r w:rsidRPr="00883A6B">
        <w:rPr>
          <w:sz w:val="24"/>
          <w:szCs w:val="24"/>
        </w:rPr>
        <w:t>Reread the passage and answer the questions.</w:t>
      </w:r>
      <w:r w:rsidR="00883A6B" w:rsidRPr="00883A6B">
        <w:rPr>
          <w:sz w:val="24"/>
          <w:szCs w:val="24"/>
        </w:rPr>
        <w:t xml:space="preserve"> You may type inside the box.</w:t>
      </w:r>
    </w:p>
    <w:p w:rsidR="0090789F" w:rsidRPr="0090789F" w:rsidRDefault="0090789F" w:rsidP="0090789F">
      <w:pPr>
        <w:rPr>
          <w:sz w:val="29"/>
          <w:szCs w:val="29"/>
        </w:rPr>
      </w:pPr>
      <w:r w:rsidRPr="0090789F">
        <w:rPr>
          <w:sz w:val="29"/>
          <w:szCs w:val="29"/>
        </w:rPr>
        <w:t>What three things can cause a tsunami?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789F" w:rsidTr="0090789F">
        <w:tc>
          <w:tcPr>
            <w:tcW w:w="9350" w:type="dxa"/>
          </w:tcPr>
          <w:p w:rsidR="0090789F" w:rsidRDefault="0090789F" w:rsidP="0090789F">
            <w:pPr>
              <w:rPr>
                <w:sz w:val="29"/>
                <w:szCs w:val="29"/>
              </w:rPr>
            </w:pPr>
          </w:p>
          <w:p w:rsidR="0090789F" w:rsidRDefault="0090789F" w:rsidP="0090789F">
            <w:pPr>
              <w:rPr>
                <w:sz w:val="29"/>
                <w:szCs w:val="29"/>
              </w:rPr>
            </w:pPr>
          </w:p>
          <w:p w:rsidR="009335F9" w:rsidRDefault="009335F9" w:rsidP="0090789F">
            <w:pPr>
              <w:rPr>
                <w:sz w:val="29"/>
                <w:szCs w:val="29"/>
              </w:rPr>
            </w:pPr>
          </w:p>
        </w:tc>
      </w:tr>
    </w:tbl>
    <w:p w:rsidR="0090789F" w:rsidRPr="0090789F" w:rsidRDefault="0090789F" w:rsidP="0090789F">
      <w:pPr>
        <w:rPr>
          <w:sz w:val="29"/>
          <w:szCs w:val="29"/>
        </w:rPr>
      </w:pPr>
    </w:p>
    <w:p w:rsidR="0090789F" w:rsidRDefault="0090789F" w:rsidP="0090789F">
      <w:pPr>
        <w:rPr>
          <w:sz w:val="29"/>
          <w:szCs w:val="29"/>
        </w:rPr>
      </w:pPr>
      <w:r w:rsidRPr="0090789F">
        <w:rPr>
          <w:sz w:val="29"/>
          <w:szCs w:val="29"/>
        </w:rPr>
        <w:t xml:space="preserve">What is the effect when the </w:t>
      </w:r>
      <w:r>
        <w:rPr>
          <w:sz w:val="29"/>
          <w:szCs w:val="29"/>
        </w:rPr>
        <w:t xml:space="preserve">waves get to shallow water near </w:t>
      </w:r>
      <w:r w:rsidRPr="0090789F">
        <w:rPr>
          <w:sz w:val="29"/>
          <w:szCs w:val="29"/>
        </w:rPr>
        <w:t>the land?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35F9" w:rsidTr="009335F9">
        <w:tc>
          <w:tcPr>
            <w:tcW w:w="9350" w:type="dxa"/>
          </w:tcPr>
          <w:p w:rsidR="009335F9" w:rsidRDefault="009335F9" w:rsidP="0090789F">
            <w:pPr>
              <w:rPr>
                <w:sz w:val="29"/>
                <w:szCs w:val="29"/>
              </w:rPr>
            </w:pPr>
          </w:p>
          <w:p w:rsidR="009335F9" w:rsidRDefault="009335F9" w:rsidP="0090789F">
            <w:pPr>
              <w:rPr>
                <w:sz w:val="29"/>
                <w:szCs w:val="29"/>
              </w:rPr>
            </w:pPr>
          </w:p>
          <w:p w:rsidR="009335F9" w:rsidRDefault="009335F9" w:rsidP="0090789F">
            <w:pPr>
              <w:rPr>
                <w:sz w:val="29"/>
                <w:szCs w:val="29"/>
              </w:rPr>
            </w:pPr>
          </w:p>
        </w:tc>
      </w:tr>
    </w:tbl>
    <w:p w:rsidR="009335F9" w:rsidRPr="0090789F" w:rsidRDefault="009335F9" w:rsidP="0090789F">
      <w:pPr>
        <w:rPr>
          <w:sz w:val="29"/>
          <w:szCs w:val="29"/>
        </w:rPr>
      </w:pPr>
    </w:p>
    <w:p w:rsidR="0090789F" w:rsidRDefault="0090789F" w:rsidP="0090789F">
      <w:pPr>
        <w:rPr>
          <w:sz w:val="29"/>
          <w:szCs w:val="29"/>
        </w:rPr>
      </w:pPr>
      <w:r w:rsidRPr="0090789F">
        <w:rPr>
          <w:sz w:val="29"/>
          <w:szCs w:val="29"/>
        </w:rPr>
        <w:t xml:space="preserve"> What happens when people get a tsunami warning?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35F9" w:rsidTr="009335F9">
        <w:tc>
          <w:tcPr>
            <w:tcW w:w="9350" w:type="dxa"/>
          </w:tcPr>
          <w:p w:rsidR="009335F9" w:rsidRDefault="009335F9" w:rsidP="0090789F">
            <w:pPr>
              <w:rPr>
                <w:sz w:val="29"/>
                <w:szCs w:val="29"/>
              </w:rPr>
            </w:pPr>
          </w:p>
          <w:p w:rsidR="009335F9" w:rsidRDefault="009335F9" w:rsidP="0090789F">
            <w:pPr>
              <w:rPr>
                <w:sz w:val="29"/>
                <w:szCs w:val="29"/>
              </w:rPr>
            </w:pPr>
          </w:p>
          <w:p w:rsidR="009335F9" w:rsidRDefault="009335F9" w:rsidP="0090789F">
            <w:pPr>
              <w:rPr>
                <w:sz w:val="29"/>
                <w:szCs w:val="29"/>
              </w:rPr>
            </w:pPr>
          </w:p>
        </w:tc>
      </w:tr>
    </w:tbl>
    <w:p w:rsidR="009335F9" w:rsidRDefault="009335F9" w:rsidP="0090789F">
      <w:pPr>
        <w:rPr>
          <w:sz w:val="29"/>
          <w:szCs w:val="29"/>
        </w:rPr>
      </w:pPr>
    </w:p>
    <w:p w:rsidR="002C222A" w:rsidRDefault="00883A6B" w:rsidP="0090789F">
      <w:pPr>
        <w:rPr>
          <w:sz w:val="29"/>
          <w:szCs w:val="29"/>
        </w:rPr>
      </w:pPr>
      <w:r>
        <w:rPr>
          <w:sz w:val="29"/>
          <w:szCs w:val="29"/>
        </w:rPr>
        <w:t>Tell what is the author’s purpose fo</w:t>
      </w:r>
      <w:bookmarkStart w:id="0" w:name="_GoBack"/>
      <w:bookmarkEnd w:id="0"/>
      <w:r>
        <w:rPr>
          <w:sz w:val="29"/>
          <w:szCs w:val="29"/>
        </w:rPr>
        <w:t>r writing this story</w:t>
      </w:r>
      <w:r w:rsidR="002C222A">
        <w:rPr>
          <w:sz w:val="29"/>
          <w:szCs w:val="29"/>
        </w:rPr>
        <w:t xml:space="preserve">? </w:t>
      </w:r>
    </w:p>
    <w:p w:rsidR="00883A6B" w:rsidRDefault="002C222A" w:rsidP="0090789F">
      <w:pPr>
        <w:rPr>
          <w:sz w:val="29"/>
          <w:szCs w:val="29"/>
        </w:rPr>
      </w:pPr>
      <w:r>
        <w:rPr>
          <w:sz w:val="29"/>
          <w:szCs w:val="29"/>
        </w:rPr>
        <w:t>Persuade, Inform, or Entertain. Explain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3A6B" w:rsidTr="00883A6B">
        <w:tc>
          <w:tcPr>
            <w:tcW w:w="9350" w:type="dxa"/>
          </w:tcPr>
          <w:p w:rsidR="00883A6B" w:rsidRDefault="00883A6B" w:rsidP="0090789F">
            <w:pPr>
              <w:rPr>
                <w:sz w:val="29"/>
                <w:szCs w:val="29"/>
              </w:rPr>
            </w:pPr>
          </w:p>
          <w:p w:rsidR="00883A6B" w:rsidRDefault="00883A6B" w:rsidP="0090789F">
            <w:pPr>
              <w:rPr>
                <w:sz w:val="29"/>
                <w:szCs w:val="29"/>
              </w:rPr>
            </w:pPr>
          </w:p>
          <w:p w:rsidR="00883A6B" w:rsidRDefault="00883A6B" w:rsidP="0090789F">
            <w:pPr>
              <w:rPr>
                <w:sz w:val="29"/>
                <w:szCs w:val="29"/>
              </w:rPr>
            </w:pPr>
          </w:p>
          <w:p w:rsidR="002C222A" w:rsidRDefault="002C222A" w:rsidP="0090789F">
            <w:pPr>
              <w:rPr>
                <w:sz w:val="29"/>
                <w:szCs w:val="29"/>
              </w:rPr>
            </w:pPr>
          </w:p>
          <w:p w:rsidR="002C222A" w:rsidRDefault="002C222A" w:rsidP="0090789F">
            <w:pPr>
              <w:rPr>
                <w:sz w:val="29"/>
                <w:szCs w:val="29"/>
              </w:rPr>
            </w:pPr>
          </w:p>
          <w:p w:rsidR="002C222A" w:rsidRDefault="002C222A" w:rsidP="0090789F">
            <w:pPr>
              <w:rPr>
                <w:sz w:val="29"/>
                <w:szCs w:val="29"/>
              </w:rPr>
            </w:pPr>
          </w:p>
          <w:p w:rsidR="002C222A" w:rsidRDefault="002C222A" w:rsidP="0090789F">
            <w:pPr>
              <w:rPr>
                <w:sz w:val="29"/>
                <w:szCs w:val="29"/>
              </w:rPr>
            </w:pPr>
          </w:p>
          <w:p w:rsidR="002C222A" w:rsidRDefault="002C222A" w:rsidP="0090789F">
            <w:pPr>
              <w:rPr>
                <w:sz w:val="29"/>
                <w:szCs w:val="29"/>
              </w:rPr>
            </w:pPr>
          </w:p>
        </w:tc>
      </w:tr>
    </w:tbl>
    <w:p w:rsidR="00883A6B" w:rsidRPr="00E82CE4" w:rsidRDefault="00883A6B" w:rsidP="0090789F">
      <w:pPr>
        <w:rPr>
          <w:sz w:val="29"/>
          <w:szCs w:val="29"/>
        </w:rPr>
      </w:pPr>
    </w:p>
    <w:sectPr w:rsidR="00883A6B" w:rsidRPr="00E8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1DE8"/>
    <w:multiLevelType w:val="hybridMultilevel"/>
    <w:tmpl w:val="10B2E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92"/>
    <w:rsid w:val="0011742B"/>
    <w:rsid w:val="002C222A"/>
    <w:rsid w:val="0040737B"/>
    <w:rsid w:val="00465EC0"/>
    <w:rsid w:val="00573642"/>
    <w:rsid w:val="005974BB"/>
    <w:rsid w:val="00883A6B"/>
    <w:rsid w:val="0090789F"/>
    <w:rsid w:val="00912B92"/>
    <w:rsid w:val="009335F9"/>
    <w:rsid w:val="00B24A96"/>
    <w:rsid w:val="00E64CC6"/>
    <w:rsid w:val="00E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4AE7"/>
  <w15:chartTrackingRefBased/>
  <w15:docId w15:val="{54C5C94C-2691-45F4-8974-2EA72BD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7</cp:revision>
  <dcterms:created xsi:type="dcterms:W3CDTF">2020-05-01T13:43:00Z</dcterms:created>
  <dcterms:modified xsi:type="dcterms:W3CDTF">2020-05-01T19:39:00Z</dcterms:modified>
</cp:coreProperties>
</file>